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firmy krok po kroku - sprawdź jak działać skutecznie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właścicieli rezygnacja z dalszego prowadzenia firmy to trudna decyzja. Nie wspominając już o ogromie formalności wynikających z jej likwidacji.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zlikwidować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czytasz ten wpis, podejmowanie decyzji o zakończeniu działalności przedsiębiorstwa już za tobą. Jeśli czas trudnych wyborów minął, pozostaje rozwiązanie kwestii formalnych. Te, niestety, mogą przysporzyć nieco kłopotu. W szczególności jeśli nie orientujesz się w jaki sposób można rozwiązać tę kwestię. Jeśli w magazynach Twojej firmy nie zalegają dobra i produkty, jej rozwiązanie będzie prostsze. </w:t>
      </w:r>
      <w:r>
        <w:rPr>
          <w:rFonts w:ascii="calibri" w:hAnsi="calibri" w:eastAsia="calibri" w:cs="calibri"/>
          <w:sz w:val="24"/>
          <w:szCs w:val="24"/>
          <w:b/>
        </w:rPr>
        <w:t xml:space="preserve">Likwidacja firmy krok po kroku</w:t>
      </w:r>
      <w:r>
        <w:rPr>
          <w:rFonts w:ascii="calibri" w:hAnsi="calibri" w:eastAsia="calibri" w:cs="calibri"/>
          <w:sz w:val="24"/>
          <w:szCs w:val="24"/>
        </w:rPr>
        <w:t xml:space="preserve">, kiedy na półkach wciąż można znaleźć odzież lub żywność może nieznacznie się utrudnić.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firmy krok po kroku, czyli o czym nie zapomnieć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remanent. Jeśli na sprzedaż za późno, należy dokładnie policzyć rodzaj dóbr i, w oparciu o te dane, wyznaczyć ich wartość. W oparciu o dane rozliczamy się z Urzędem Skarbowym. Warto w tym miejscu zaznaczyć, że najkorzystniejszą (i mniej kłopotliwą) drogą jest zorganizowanie wyprzedaży tuż przed terminem rozliczenia rocznego. Dzięki temu unikniemy wysokich opłat (wyliczony podatek odliczamy od pierwotnej kwoty produktu).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firmy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okolicznościach posiadania dóbr "na stanie" i tak będzie wiązała się ze sprzedażą towaru, chyba, że właściciel wykaże użytek dóbr na własne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przebiega-proces-likwidacji-firmy-krok-k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2026-03-27T15:38:14+01:00</dcterms:created>
  <dcterms:modified xsi:type="dcterms:W3CDTF">2026-03-27T15:38:14+01:00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